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7A" w:rsidRDefault="00A9577A" w:rsidP="00A95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D28D0">
        <w:rPr>
          <w:b/>
          <w:sz w:val="28"/>
          <w:szCs w:val="28"/>
        </w:rPr>
        <w:t>став народной дружины</w:t>
      </w:r>
      <w:r>
        <w:rPr>
          <w:b/>
          <w:sz w:val="28"/>
          <w:szCs w:val="28"/>
        </w:rPr>
        <w:t xml:space="preserve"> муниципального образования Светлый сельсовет Сакмарского района Оренбургской области</w:t>
      </w:r>
    </w:p>
    <w:p w:rsidR="00A9577A" w:rsidRDefault="00A9577A" w:rsidP="00A9577A">
      <w:pPr>
        <w:jc w:val="center"/>
        <w:rPr>
          <w:b/>
          <w:sz w:val="28"/>
          <w:szCs w:val="28"/>
        </w:rPr>
      </w:pPr>
    </w:p>
    <w:p w:rsidR="00A9577A" w:rsidRPr="005D28D0" w:rsidRDefault="00A9577A" w:rsidP="00A95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19.02.2016                                                                                             п. Светлый</w:t>
      </w:r>
    </w:p>
    <w:p w:rsidR="00A9577A" w:rsidRDefault="00A9577A" w:rsidP="00A9577A">
      <w:pPr>
        <w:rPr>
          <w:color w:val="FF0000"/>
          <w:sz w:val="16"/>
          <w:szCs w:val="16"/>
        </w:rPr>
      </w:pPr>
    </w:p>
    <w:p w:rsidR="00A9577A" w:rsidRDefault="00A9577A" w:rsidP="00A9577A">
      <w:pPr>
        <w:ind w:firstLine="708"/>
        <w:jc w:val="center"/>
        <w:rPr>
          <w:color w:val="FF0000"/>
          <w:sz w:val="16"/>
          <w:szCs w:val="16"/>
        </w:rPr>
      </w:pPr>
    </w:p>
    <w:p w:rsidR="00A9577A" w:rsidRDefault="00A9577A" w:rsidP="00A9577A">
      <w:pPr>
        <w:pStyle w:val="1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9577A" w:rsidRDefault="00A9577A" w:rsidP="00A9577A">
      <w:pPr>
        <w:pStyle w:val="1"/>
        <w:autoSpaceDE w:val="0"/>
        <w:autoSpaceDN w:val="0"/>
        <w:adjustRightInd w:val="0"/>
        <w:rPr>
          <w:sz w:val="28"/>
          <w:szCs w:val="28"/>
        </w:rPr>
      </w:pPr>
    </w:p>
    <w:p w:rsidR="00A9577A" w:rsidRPr="00F65B09" w:rsidRDefault="00A9577A" w:rsidP="00A9577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132EA">
        <w:rPr>
          <w:sz w:val="28"/>
          <w:szCs w:val="28"/>
        </w:rPr>
        <w:t>.  «Светлый»</w:t>
      </w:r>
      <w:r>
        <w:rPr>
          <w:sz w:val="28"/>
          <w:szCs w:val="28"/>
        </w:rPr>
        <w:t xml:space="preserve"> общественная организация </w:t>
      </w:r>
      <w:r w:rsidRPr="00F65B09">
        <w:rPr>
          <w:sz w:val="28"/>
          <w:szCs w:val="28"/>
        </w:rPr>
        <w:t>«Народная дружина по охране общественного порядка»,</w:t>
      </w:r>
      <w:r>
        <w:rPr>
          <w:sz w:val="16"/>
          <w:szCs w:val="16"/>
        </w:rPr>
        <w:t xml:space="preserve"> </w:t>
      </w:r>
      <w:r w:rsidRPr="00F65B09">
        <w:rPr>
          <w:sz w:val="28"/>
          <w:szCs w:val="28"/>
        </w:rPr>
        <w:t>именуемая в    дальнейшем</w:t>
      </w:r>
      <w:r w:rsidRPr="00F65B09">
        <w:rPr>
          <w:sz w:val="16"/>
          <w:szCs w:val="16"/>
        </w:rPr>
        <w:t xml:space="preserve">   </w:t>
      </w:r>
      <w:r w:rsidRPr="00F65B09">
        <w:rPr>
          <w:sz w:val="28"/>
          <w:szCs w:val="28"/>
        </w:rPr>
        <w:t xml:space="preserve">Народная   дружина, </w:t>
      </w:r>
      <w:r w:rsidRPr="00F65B09">
        <w:rPr>
          <w:sz w:val="16"/>
          <w:szCs w:val="16"/>
        </w:rPr>
        <w:t xml:space="preserve"> </w:t>
      </w:r>
      <w:r w:rsidRPr="00F65B09">
        <w:rPr>
          <w:sz w:val="28"/>
          <w:szCs w:val="28"/>
        </w:rPr>
        <w:t xml:space="preserve">является основанным на членстве общественным объединением, участвующим в охране общественного порядка во взаимодействии с органами внутренних дел (полицией) и </w:t>
      </w:r>
      <w:r w:rsidRPr="00F65B09">
        <w:rPr>
          <w:rFonts w:eastAsia="Times New Roman"/>
          <w:sz w:val="28"/>
          <w:szCs w:val="28"/>
        </w:rPr>
        <w:t>иными правоохранительными органами, органами государственной власти и органами местного самоуправления.</w:t>
      </w:r>
    </w:p>
    <w:p w:rsidR="00A9577A" w:rsidRDefault="00A9577A" w:rsidP="00A95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Правовую основу деятельности Народной дружины составляют Конституция Российской Федерации, Федеральный закон «Об общественных объединениях», Федеральный закон «Об участии граждан в охране общественного порядка» и иные нормативные правовые акты Российской Федерации, Устав Оренб</w:t>
      </w:r>
      <w:r w:rsidR="00F132EA">
        <w:rPr>
          <w:sz w:val="28"/>
          <w:szCs w:val="28"/>
        </w:rPr>
        <w:t>ургской области, Закон Оренбургской области</w:t>
      </w:r>
      <w:r>
        <w:rPr>
          <w:sz w:val="28"/>
          <w:szCs w:val="28"/>
        </w:rPr>
        <w:t xml:space="preserve"> «О регулировании отдельных вопросов, связанных с участием граждан и их объединений в охране общественного порядка в Оренбургской области», иные нормативные правовые акты Оренбургской области</w:t>
      </w:r>
      <w:proofErr w:type="gramEnd"/>
      <w:r>
        <w:rPr>
          <w:sz w:val="28"/>
          <w:szCs w:val="28"/>
        </w:rPr>
        <w:t>, муниципальные нормативные правовые акты, а также настоящий Устав.</w:t>
      </w:r>
    </w:p>
    <w:p w:rsidR="00F132EA" w:rsidRDefault="00A9577A" w:rsidP="00A9577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>Учредителями общественного объединения являются</w:t>
      </w:r>
      <w:r w:rsidR="00F132EA">
        <w:rPr>
          <w:rFonts w:eastAsia="Times New Roman"/>
          <w:sz w:val="28"/>
          <w:szCs w:val="28"/>
        </w:rPr>
        <w:t>:</w:t>
      </w:r>
    </w:p>
    <w:p w:rsidR="00227DAD" w:rsidRDefault="00227DAD" w:rsidP="00A9577A">
      <w:pPr>
        <w:ind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Исматуллаев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Батихан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Куаналиевич</w:t>
      </w:r>
      <w:proofErr w:type="spellEnd"/>
      <w:r>
        <w:rPr>
          <w:rFonts w:eastAsia="Times New Roman"/>
          <w:sz w:val="28"/>
          <w:szCs w:val="28"/>
        </w:rPr>
        <w:t>;</w:t>
      </w:r>
    </w:p>
    <w:p w:rsidR="00227DAD" w:rsidRDefault="00227DAD" w:rsidP="00A9577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Антоненко Степан Степанович;</w:t>
      </w:r>
    </w:p>
    <w:p w:rsidR="00227DAD" w:rsidRDefault="00227DAD" w:rsidP="00A9577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Мерц Алик Тургонбаевич;</w:t>
      </w:r>
    </w:p>
    <w:p w:rsidR="00D83034" w:rsidRDefault="00F132EA" w:rsidP="00A9577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Журавлёв Александр Михайлович</w:t>
      </w:r>
      <w:r w:rsidR="00D83034">
        <w:rPr>
          <w:rFonts w:eastAsia="Times New Roman"/>
          <w:sz w:val="28"/>
          <w:szCs w:val="28"/>
        </w:rPr>
        <w:t>;</w:t>
      </w:r>
    </w:p>
    <w:p w:rsidR="00E15048" w:rsidRDefault="00E15048" w:rsidP="00E15048">
      <w:pPr>
        <w:ind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Жидров</w:t>
      </w:r>
      <w:proofErr w:type="spellEnd"/>
      <w:r>
        <w:rPr>
          <w:rFonts w:eastAsia="Times New Roman"/>
          <w:sz w:val="28"/>
          <w:szCs w:val="28"/>
        </w:rPr>
        <w:t xml:space="preserve"> Леонтий Григорьевич</w:t>
      </w:r>
      <w:r w:rsidR="00A9577A">
        <w:rPr>
          <w:rFonts w:eastAsia="Times New Roman"/>
          <w:sz w:val="28"/>
          <w:szCs w:val="28"/>
        </w:rPr>
        <w:t>,</w:t>
      </w:r>
    </w:p>
    <w:p w:rsidR="00A9577A" w:rsidRPr="00E15048" w:rsidRDefault="00A9577A" w:rsidP="00E15048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созвавшие общее собрание, на котором принят настоящий Устав общественного объединения, сформированы его руко</w:t>
      </w:r>
      <w:r w:rsidR="00E15048">
        <w:rPr>
          <w:rFonts w:eastAsia="Times New Roman"/>
          <w:sz w:val="28"/>
          <w:szCs w:val="28"/>
        </w:rPr>
        <w:t xml:space="preserve">водящие </w:t>
      </w:r>
      <w:r>
        <w:rPr>
          <w:rFonts w:eastAsia="Times New Roman"/>
          <w:sz w:val="28"/>
          <w:szCs w:val="28"/>
        </w:rPr>
        <w:t xml:space="preserve"> органы. Учредители общественного объединения имеют равные права и несут равные обязанности.</w:t>
      </w:r>
    </w:p>
    <w:p w:rsidR="00A9577A" w:rsidRPr="00DE2C52" w:rsidRDefault="00A9577A" w:rsidP="00A9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соотв</w:t>
      </w:r>
      <w:r w:rsidR="009024D0">
        <w:rPr>
          <w:sz w:val="28"/>
          <w:szCs w:val="28"/>
        </w:rPr>
        <w:t>етствии с решением Совета депутатов</w:t>
      </w:r>
      <w:r>
        <w:rPr>
          <w:sz w:val="28"/>
          <w:szCs w:val="28"/>
        </w:rPr>
        <w:t xml:space="preserve"> муниципального образования Светлый сельсовет Сакмарского района Оренбургской области территорией деятельности Народной дружины является -  п. Светлый, с. Чапаевское,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Орловка.</w:t>
      </w:r>
    </w:p>
    <w:p w:rsidR="00A9577A" w:rsidRDefault="00A9577A" w:rsidP="00A957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постоянно действующего коллегиального органа Народной дружины - Штаба: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 ул. Фельдшерская, д.4.,кв.1.</w:t>
      </w:r>
    </w:p>
    <w:p w:rsidR="00A9577A" w:rsidRDefault="00A9577A" w:rsidP="00A9577A">
      <w:pPr>
        <w:ind w:firstLine="708"/>
        <w:jc w:val="both"/>
        <w:rPr>
          <w:sz w:val="28"/>
          <w:szCs w:val="28"/>
        </w:rPr>
      </w:pPr>
      <w:r w:rsidRPr="00795E3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95E31">
        <w:rPr>
          <w:sz w:val="28"/>
          <w:szCs w:val="28"/>
        </w:rPr>
        <w:t xml:space="preserve">. Полное наименование общественной организации: </w:t>
      </w:r>
      <w:r>
        <w:rPr>
          <w:sz w:val="28"/>
          <w:szCs w:val="28"/>
        </w:rPr>
        <w:t>«Народная дружина по охране общественного пор</w:t>
      </w:r>
      <w:r w:rsidR="004D6F12">
        <w:rPr>
          <w:sz w:val="28"/>
          <w:szCs w:val="28"/>
        </w:rPr>
        <w:t>ядка «Светлый</w:t>
      </w:r>
      <w:r>
        <w:rPr>
          <w:sz w:val="28"/>
          <w:szCs w:val="28"/>
        </w:rPr>
        <w:t>»</w:t>
      </w:r>
      <w:r w:rsidRPr="00F83363">
        <w:rPr>
          <w:sz w:val="28"/>
          <w:szCs w:val="28"/>
        </w:rPr>
        <w:t xml:space="preserve"> местная общественная организация</w:t>
      </w:r>
      <w:r>
        <w:rPr>
          <w:sz w:val="28"/>
          <w:szCs w:val="28"/>
        </w:rPr>
        <w:t xml:space="preserve"> «Народная дружина по охране общественного порядка».</w:t>
      </w:r>
    </w:p>
    <w:p w:rsidR="00A9577A" w:rsidRPr="00DE2C52" w:rsidRDefault="00A9577A" w:rsidP="00A9577A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>Сокращенное наименование общественной орган</w:t>
      </w:r>
      <w:r w:rsidR="004D6F12">
        <w:rPr>
          <w:sz w:val="28"/>
          <w:szCs w:val="28"/>
        </w:rPr>
        <w:t>изации: ДНД «Светлый»</w:t>
      </w:r>
      <w:r>
        <w:rPr>
          <w:sz w:val="28"/>
          <w:szCs w:val="28"/>
        </w:rPr>
        <w:t>.</w:t>
      </w:r>
    </w:p>
    <w:p w:rsidR="00A9577A" w:rsidRDefault="00A9577A" w:rsidP="00A95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Организационно-правовая форма общественного объединения – общественная организация.</w:t>
      </w:r>
    </w:p>
    <w:p w:rsidR="00A9577A" w:rsidRDefault="00A9577A" w:rsidP="00A9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О</w:t>
      </w:r>
      <w:r w:rsidRPr="00F83363">
        <w:rPr>
          <w:sz w:val="28"/>
          <w:szCs w:val="28"/>
        </w:rPr>
        <w:t>бщественная организация</w:t>
      </w:r>
      <w:r>
        <w:rPr>
          <w:sz w:val="28"/>
          <w:szCs w:val="28"/>
        </w:rPr>
        <w:t xml:space="preserve"> «Народная дружина по охране общественного порядка» не является юридическим лицом.</w:t>
      </w:r>
    </w:p>
    <w:p w:rsidR="00A9577A" w:rsidRDefault="00A9577A" w:rsidP="00A9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Народная дружина не имеет структурных подразделений (филиалов и представительств).</w:t>
      </w:r>
    </w:p>
    <w:p w:rsidR="00A9577A" w:rsidRPr="00476D90" w:rsidRDefault="00A9577A" w:rsidP="00A9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Участие граждан Российской Федерации, постоянно проживающих на территории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, с. Чапаевское, с. Орловка, в охране общественного порядка осуществляется на основе принципов: </w:t>
      </w:r>
    </w:p>
    <w:p w:rsidR="00A9577A" w:rsidRDefault="00A9577A" w:rsidP="00A9577A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добровольности;</w:t>
      </w:r>
    </w:p>
    <w:p w:rsidR="00A9577A" w:rsidRDefault="00A9577A" w:rsidP="00A9577A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законности;</w:t>
      </w:r>
    </w:p>
    <w:p w:rsidR="00A9577A" w:rsidRDefault="00A9577A" w:rsidP="00A9577A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приоритетности защиты прав и свобод человека и гражданина;</w:t>
      </w:r>
    </w:p>
    <w:p w:rsidR="00A9577A" w:rsidRDefault="00A9577A" w:rsidP="00A9577A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 каждого на самозащиту от противоправных посягатель</w:t>
      </w:r>
      <w:proofErr w:type="gramStart"/>
      <w:r>
        <w:rPr>
          <w:rFonts w:eastAsia="Times New Roman"/>
          <w:sz w:val="28"/>
          <w:szCs w:val="28"/>
        </w:rPr>
        <w:t>ств вс</w:t>
      </w:r>
      <w:proofErr w:type="gramEnd"/>
      <w:r>
        <w:rPr>
          <w:rFonts w:eastAsia="Times New Roman"/>
          <w:sz w:val="28"/>
          <w:szCs w:val="28"/>
        </w:rPr>
        <w:t>еми способами, не запрещенными законом;</w:t>
      </w:r>
    </w:p>
    <w:p w:rsidR="00A9577A" w:rsidRDefault="00A9577A" w:rsidP="00A9577A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A9577A" w:rsidRPr="0009438B" w:rsidRDefault="00A9577A" w:rsidP="00A9577A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A9577A" w:rsidRDefault="00A9577A" w:rsidP="00A9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Ограничения, связанные с участием</w:t>
      </w:r>
      <w:r w:rsidRPr="00783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Российской Федерации, постоянно проживающих на территории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 с. Чапаевское, с. Орловка в охране общественного порядка, определяются законодательством Российской Федерации.</w:t>
      </w:r>
    </w:p>
    <w:p w:rsidR="00A9577A" w:rsidRPr="00963553" w:rsidRDefault="00A9577A" w:rsidP="00A9577A">
      <w:pPr>
        <w:jc w:val="center"/>
        <w:rPr>
          <w:sz w:val="28"/>
          <w:szCs w:val="28"/>
        </w:rPr>
      </w:pPr>
    </w:p>
    <w:p w:rsidR="00A9577A" w:rsidRDefault="00A9577A" w:rsidP="00A9577A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направления деятельности Народной дружины</w:t>
      </w:r>
    </w:p>
    <w:p w:rsidR="00A9577A" w:rsidRPr="00963553" w:rsidRDefault="00A9577A" w:rsidP="00A9577A">
      <w:pPr>
        <w:jc w:val="both"/>
        <w:rPr>
          <w:sz w:val="28"/>
          <w:szCs w:val="28"/>
        </w:rPr>
      </w:pPr>
      <w:r w:rsidRPr="00963553">
        <w:rPr>
          <w:sz w:val="28"/>
          <w:szCs w:val="28"/>
        </w:rPr>
        <w:tab/>
      </w:r>
    </w:p>
    <w:p w:rsidR="00A9577A" w:rsidRDefault="00A9577A" w:rsidP="00A9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 и направлениями деятельности Народной дружины являются:</w:t>
      </w:r>
    </w:p>
    <w:p w:rsidR="00A9577A" w:rsidRDefault="00A9577A" w:rsidP="00A9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A9577A" w:rsidRDefault="00A9577A" w:rsidP="00A9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пресечении правонарушений на территории по месту создания народной дружины;</w:t>
      </w:r>
    </w:p>
    <w:p w:rsidR="00A9577A" w:rsidRDefault="00A9577A" w:rsidP="00A9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охране общественного порядка в случаях возникновения чрезвычайных ситуаций;</w:t>
      </w:r>
    </w:p>
    <w:p w:rsidR="00A9577A" w:rsidRDefault="00A9577A" w:rsidP="00A9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правовых знаний, разъяснение норм поведения в общественных местах.</w:t>
      </w:r>
    </w:p>
    <w:p w:rsidR="00A9577A" w:rsidRPr="00963553" w:rsidRDefault="00A9577A" w:rsidP="00A957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9577A" w:rsidRDefault="00A9577A" w:rsidP="00A957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Структура и организация работы Народной дружины</w:t>
      </w:r>
    </w:p>
    <w:p w:rsidR="00A9577A" w:rsidRPr="00963553" w:rsidRDefault="00A9577A" w:rsidP="00A9577A">
      <w:pPr>
        <w:autoSpaceDE w:val="0"/>
        <w:autoSpaceDN w:val="0"/>
        <w:adjustRightInd w:val="0"/>
        <w:rPr>
          <w:sz w:val="20"/>
          <w:szCs w:val="20"/>
        </w:rPr>
      </w:pPr>
    </w:p>
    <w:p w:rsidR="00A9577A" w:rsidRDefault="00A9577A" w:rsidP="00A9577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Руководство деятельностью Народной дружины осуществляет ее командир, избранный членами народных дружин по согласованию с органами местного самоуправления муниципального образо</w:t>
      </w:r>
      <w:r w:rsidR="004D6F12">
        <w:rPr>
          <w:rFonts w:eastAsia="Times New Roman"/>
          <w:sz w:val="28"/>
          <w:szCs w:val="28"/>
        </w:rPr>
        <w:t xml:space="preserve">вания </w:t>
      </w:r>
      <w:r>
        <w:rPr>
          <w:rFonts w:eastAsia="Times New Roman"/>
          <w:sz w:val="28"/>
          <w:szCs w:val="28"/>
        </w:rPr>
        <w:t xml:space="preserve"> Светлый сельсовет Сакмарского района Оренбургской области,  </w:t>
      </w:r>
      <w:r>
        <w:rPr>
          <w:sz w:val="16"/>
          <w:szCs w:val="16"/>
        </w:rPr>
        <w:t xml:space="preserve">                                                   </w:t>
      </w:r>
      <w:r>
        <w:rPr>
          <w:sz w:val="28"/>
          <w:szCs w:val="28"/>
        </w:rPr>
        <w:t>отдел МВД России по Сакмарскому району.</w:t>
      </w:r>
    </w:p>
    <w:p w:rsidR="00A9577A" w:rsidRPr="00960C3F" w:rsidRDefault="00A9577A" w:rsidP="00A9577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Народная дружина является основанным на членстве общественным объединением, созданным для совместного участия граждан – жителей </w:t>
      </w:r>
      <w:r w:rsidR="004D6F12">
        <w:rPr>
          <w:sz w:val="28"/>
          <w:szCs w:val="28"/>
        </w:rPr>
        <w:t xml:space="preserve">п. </w:t>
      </w:r>
      <w:proofErr w:type="gramStart"/>
      <w:r w:rsidR="004D6F12">
        <w:rPr>
          <w:sz w:val="28"/>
          <w:szCs w:val="28"/>
        </w:rPr>
        <w:t>Светлый</w:t>
      </w:r>
      <w:proofErr w:type="gramEnd"/>
      <w:r w:rsidR="004D6F12">
        <w:rPr>
          <w:sz w:val="28"/>
          <w:szCs w:val="28"/>
        </w:rPr>
        <w:t>, с. Чапаевское, с. Орловка</w:t>
      </w:r>
      <w:r w:rsidRPr="00960C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охране</w:t>
      </w:r>
      <w:r w:rsidRPr="00960C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</w:t>
      </w:r>
      <w:r w:rsidRPr="00476D9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порядка и реализации общих целей, указанных в настоящем Уставе.</w:t>
      </w:r>
    </w:p>
    <w:p w:rsidR="00A9577A" w:rsidRDefault="00A9577A" w:rsidP="00A957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Высшим руководящим органом Народной дружины является Общее собрание Народной дружины (далее - Общее собрание).</w:t>
      </w:r>
    </w:p>
    <w:p w:rsidR="00A9577A" w:rsidRDefault="00A9577A" w:rsidP="00A957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3.1.2. К исключительной компетенции Общего собрания относятся:</w:t>
      </w:r>
    </w:p>
    <w:p w:rsidR="00A9577A" w:rsidRDefault="00A9577A" w:rsidP="00A957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Устава Народной дружины и внесение изменений и дополнений в него;</w:t>
      </w:r>
    </w:p>
    <w:p w:rsidR="00A9577A" w:rsidRDefault="00A9577A" w:rsidP="00A957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направлений деятельности Народной дружины;</w:t>
      </w:r>
    </w:p>
    <w:p w:rsidR="00A9577A" w:rsidRDefault="00A9577A" w:rsidP="00A957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принципов формирования и использования имущества Народной дружины;</w:t>
      </w:r>
    </w:p>
    <w:p w:rsidR="00A9577A" w:rsidRDefault="00A9577A" w:rsidP="00A957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избрание Штаба и командира Народной дружины;</w:t>
      </w:r>
    </w:p>
    <w:p w:rsidR="00A9577A" w:rsidRDefault="00A9577A" w:rsidP="00A957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ликвидации Штаба и переизбрания командира Народной дружины;</w:t>
      </w:r>
    </w:p>
    <w:p w:rsidR="00A9577A" w:rsidRDefault="00A9577A" w:rsidP="00A957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о реорганизации и (или) ликвидации Народной дружины.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Общее собрание проводится не реже одного раза в год.</w:t>
      </w:r>
    </w:p>
    <w:p w:rsidR="00A9577A" w:rsidRDefault="00A9577A" w:rsidP="00A9577A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3.1.4. Общее собрание считается правомочным, если в его работе принимает участие более половины членов Народной дружины.</w:t>
      </w:r>
    </w:p>
    <w:p w:rsidR="00A9577A" w:rsidRDefault="00A9577A" w:rsidP="00A9577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zh-CN"/>
        </w:rPr>
        <w:tab/>
        <w:t xml:space="preserve">3.1.5. Решения на Общем собрании по всем обсуждаемым вопросам принимаются простым большинством голосов членов, присутствующих на Общем собрании, за исключением решений по вопросам, отнесенным к исключительной компетенции Общего собрания, которые </w:t>
      </w:r>
      <w:r>
        <w:rPr>
          <w:rFonts w:eastAsia="Times New Roman"/>
          <w:sz w:val="28"/>
          <w:szCs w:val="28"/>
          <w:lang w:eastAsia="en-US"/>
        </w:rPr>
        <w:t xml:space="preserve">считаются принятыми, если за них проголосовало не менее двух третей от </w:t>
      </w:r>
      <w:r>
        <w:rPr>
          <w:rFonts w:eastAsia="SimSun"/>
          <w:sz w:val="28"/>
          <w:szCs w:val="28"/>
          <w:lang w:eastAsia="zh-CN"/>
        </w:rPr>
        <w:t>участвующих в Общем собрании членов Народной дружины.</w:t>
      </w:r>
    </w:p>
    <w:p w:rsidR="00A9577A" w:rsidRDefault="00A9577A" w:rsidP="00A9577A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3.1.6. Для решения неотложных вопросов может быть созвано внеочередное Общее собрание.</w:t>
      </w:r>
    </w:p>
    <w:p w:rsidR="00A9577A" w:rsidRDefault="00A9577A" w:rsidP="00A9577A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Правом созыва внеочередного Общего собрания обладают Штаб</w:t>
      </w:r>
      <w:r w:rsidRPr="00FC183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дружины</w:t>
      </w:r>
      <w:r>
        <w:rPr>
          <w:rFonts w:eastAsia="SimSun"/>
          <w:sz w:val="28"/>
          <w:szCs w:val="28"/>
          <w:lang w:eastAsia="zh-CN"/>
        </w:rPr>
        <w:t>, Ко</w:t>
      </w:r>
      <w:r w:rsidR="00A93E60">
        <w:rPr>
          <w:rFonts w:eastAsia="SimSun"/>
          <w:sz w:val="28"/>
          <w:szCs w:val="28"/>
          <w:lang w:eastAsia="zh-CN"/>
        </w:rPr>
        <w:t>мандир Народной дружины</w:t>
      </w:r>
      <w:r>
        <w:rPr>
          <w:rFonts w:eastAsia="SimSun"/>
          <w:sz w:val="28"/>
          <w:szCs w:val="28"/>
          <w:lang w:eastAsia="zh-CN"/>
        </w:rPr>
        <w:t xml:space="preserve"> и инициативная группа Народной дружины, в количестве не менее одной трети от общего числа ее членов, создание которой зафиксировано протоколом собрания инициативной группы.</w:t>
      </w:r>
    </w:p>
    <w:p w:rsidR="00A9577A" w:rsidRDefault="00A9577A" w:rsidP="00A9577A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3.2. Штаб Народной дружины (далее - Штаб) является постоянно действующим коллегиальным руководящим органом Народной дружины.</w:t>
      </w:r>
    </w:p>
    <w:p w:rsidR="00A9577A" w:rsidRDefault="00A9577A" w:rsidP="00A9577A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3.2.1.Штаб подотчетен Общему собранию и организует выполнение его решений.</w:t>
      </w:r>
    </w:p>
    <w:p w:rsidR="00A9577A" w:rsidRDefault="00A9577A" w:rsidP="00A9577A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3.2.2. Штаб избирается Общим собранием сроком на три года. Количественный состав членов Штаба Народной дружины определяется Общим собранием.</w:t>
      </w:r>
    </w:p>
    <w:p w:rsidR="00A9577A" w:rsidRDefault="00A9577A" w:rsidP="00A9577A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3.2.3. Штаб Народной дружины в пределах своих полномочий: 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деятельность Народной дружины в соответствии с действующим законодательством;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планирование работы Народной дружины, инструктирует народных дружинников и контролирует их работу;</w:t>
      </w:r>
    </w:p>
    <w:p w:rsidR="00A9577A" w:rsidRPr="00476D90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утверждает график дежурств, который согласовывает с отделом МВД России по Сакмарскому району, ведет табельный учет выхода на дежурства;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учет численности народных дружинников;</w:t>
      </w:r>
    </w:p>
    <w:p w:rsidR="00A9577A" w:rsidRPr="00476D90" w:rsidRDefault="00A9577A" w:rsidP="00A957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проводит совместно с  администрацией муниципального образования Светлый сельсовет Сакмарского района Оренбургской области, территориальным органом </w:t>
      </w:r>
      <w:r>
        <w:rPr>
          <w:rFonts w:eastAsia="Times New Roman"/>
          <w:sz w:val="28"/>
          <w:szCs w:val="28"/>
          <w:lang w:eastAsia="en-US"/>
        </w:rPr>
        <w:t xml:space="preserve">исполнительной власти в сфере внутренних дел </w:t>
      </w:r>
      <w:r>
        <w:rPr>
          <w:sz w:val="28"/>
          <w:szCs w:val="28"/>
        </w:rPr>
        <w:t>обучение народных дружинников методам работы по охране общественного порядка и борьбе с правонарушениями, их правовую, специальную и физическую подготовку;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ходатайствует о поощрении народных дружинников, отличившихся при исполнении своих обязанностей;</w:t>
      </w:r>
    </w:p>
    <w:p w:rsidR="00A9577A" w:rsidRPr="001C0DBF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DBF">
        <w:rPr>
          <w:sz w:val="28"/>
          <w:szCs w:val="28"/>
        </w:rPr>
        <w:t xml:space="preserve">анализирует результаты работы народных дружинников, вносит в соответствующие государственные органы предложения по вопросам совершенствованию работы </w:t>
      </w:r>
      <w:r>
        <w:rPr>
          <w:sz w:val="28"/>
          <w:szCs w:val="28"/>
        </w:rPr>
        <w:t>Н</w:t>
      </w:r>
      <w:r w:rsidRPr="001C0DBF">
        <w:rPr>
          <w:sz w:val="28"/>
          <w:szCs w:val="28"/>
        </w:rPr>
        <w:t>ародной дружины;</w:t>
      </w:r>
    </w:p>
    <w:p w:rsidR="00A9577A" w:rsidRPr="001C0DBF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eastAsia="zh-CN"/>
        </w:rPr>
      </w:pPr>
      <w:r w:rsidRPr="001C0DBF">
        <w:rPr>
          <w:sz w:val="28"/>
          <w:szCs w:val="28"/>
          <w:lang w:eastAsia="zh-CN"/>
        </w:rPr>
        <w:t>формирует повестки дня, организует и проводит Общие собрания;</w:t>
      </w:r>
    </w:p>
    <w:p w:rsidR="00A9577A" w:rsidRPr="001C0DBF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DBF">
        <w:rPr>
          <w:sz w:val="28"/>
          <w:szCs w:val="28"/>
          <w:lang w:eastAsia="zh-CN"/>
        </w:rPr>
        <w:t xml:space="preserve">осуществляет иные полномочия, не относящиеся к компетенции Общего собрания и вытекающие из целей и </w:t>
      </w:r>
      <w:r w:rsidRPr="001C0DBF">
        <w:rPr>
          <w:sz w:val="28"/>
          <w:szCs w:val="28"/>
        </w:rPr>
        <w:t xml:space="preserve">направлений деятельности </w:t>
      </w:r>
      <w:r w:rsidRPr="001C0DBF">
        <w:rPr>
          <w:sz w:val="28"/>
          <w:szCs w:val="28"/>
          <w:lang w:eastAsia="zh-CN"/>
        </w:rPr>
        <w:t>Народной дружины.</w:t>
      </w:r>
    </w:p>
    <w:p w:rsidR="00A9577A" w:rsidRPr="00EA02CF" w:rsidRDefault="00A9577A" w:rsidP="00A9577A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1C0DBF">
        <w:rPr>
          <w:rFonts w:eastAsia="SimSun"/>
          <w:sz w:val="28"/>
          <w:szCs w:val="28"/>
          <w:lang w:eastAsia="zh-CN"/>
        </w:rPr>
        <w:t>3.2.4. Штаб считается правомочным</w:t>
      </w:r>
      <w:r w:rsidRPr="00EA02CF">
        <w:rPr>
          <w:rFonts w:eastAsia="SimSun"/>
          <w:sz w:val="28"/>
          <w:szCs w:val="28"/>
          <w:lang w:eastAsia="zh-CN"/>
        </w:rPr>
        <w:t>, если в его работе принимает участие более половины его членов. Решения Штаба по обсуждаемым вопросам принимаются простым большинством голосов его членов, присутствующих на заседании Штаба.</w:t>
      </w:r>
    </w:p>
    <w:p w:rsidR="00A9577A" w:rsidRDefault="00A9577A" w:rsidP="00A9577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3.3. В случае государственной регистрации Народной дружины Штаб осуществляет права юридического лица от имени Народной дружины и исполняет ее обязанности в соответствии с настоящим Уставом.</w:t>
      </w:r>
    </w:p>
    <w:p w:rsidR="00A9577A" w:rsidRPr="00476D90" w:rsidRDefault="00A9577A" w:rsidP="00A9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Руководство деятельностью Народной дружины осуществляет командир Народной дружины, избранный членами народной дружины по согласованию с  администрацией муниципального образования Светлый сельсовет Сакмарского района Оренбургской области </w:t>
      </w:r>
      <w:r>
        <w:rPr>
          <w:rFonts w:eastAsia="Times New Roman"/>
          <w:sz w:val="28"/>
          <w:szCs w:val="28"/>
          <w:lang w:eastAsia="en-US"/>
        </w:rPr>
        <w:t>территориальным органом федерального органа исполнительной власти в сфере внутренних дел</w:t>
      </w:r>
      <w:r>
        <w:rPr>
          <w:sz w:val="28"/>
          <w:szCs w:val="28"/>
        </w:rPr>
        <w:t>.</w:t>
      </w:r>
    </w:p>
    <w:p w:rsidR="00A9577A" w:rsidRDefault="00A9577A" w:rsidP="00A957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Командир Народной дружины избирается Общим собранием сроком на три года.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Командир Народной дружины в пределах своих полномочий:</w:t>
      </w:r>
    </w:p>
    <w:p w:rsidR="00A9577A" w:rsidRDefault="00A9577A" w:rsidP="00A957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возглавляет Штаб народной дружины;</w:t>
      </w:r>
    </w:p>
    <w:p w:rsidR="00A9577A" w:rsidRDefault="00A9577A" w:rsidP="00A9577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подписывает заявление о внесении Народной дружины в реестр </w:t>
      </w:r>
      <w:r>
        <w:rPr>
          <w:rFonts w:eastAsia="Times New Roman"/>
          <w:sz w:val="28"/>
          <w:szCs w:val="28"/>
          <w:lang w:eastAsia="en-US"/>
        </w:rPr>
        <w:t>народных дружин и общественных объединений правоохранительной направленности в субъекте Российской Федерации (далее - реестр)</w:t>
      </w:r>
      <w:r>
        <w:rPr>
          <w:sz w:val="28"/>
          <w:szCs w:val="28"/>
        </w:rPr>
        <w:t xml:space="preserve">, организует мероприятия, необходимые для включения Народной дружины в реестр; </w:t>
      </w:r>
    </w:p>
    <w:p w:rsidR="00A9577A" w:rsidRDefault="00A9577A" w:rsidP="00A9577A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от имени Народной дружины заключает соглашения и организует взаимодействие Народной дружины с органами местного самоуправления и правоохранительными органами на территории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ветлый, </w:t>
      </w:r>
      <w:proofErr w:type="spellStart"/>
      <w:r>
        <w:rPr>
          <w:sz w:val="28"/>
          <w:szCs w:val="28"/>
        </w:rPr>
        <w:t>с.Чапаевское</w:t>
      </w:r>
      <w:proofErr w:type="spellEnd"/>
      <w:r>
        <w:rPr>
          <w:sz w:val="28"/>
          <w:szCs w:val="28"/>
        </w:rPr>
        <w:t>, с.Орловка.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законности в деятельности Народной дружины;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оперативное руководство деятельностью Народной дружины.</w:t>
      </w:r>
    </w:p>
    <w:p w:rsidR="00A9577A" w:rsidRPr="001E6DC5" w:rsidRDefault="00A9577A" w:rsidP="00A93E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Итоги работы Народной дружины подводятся в территориальном органе внутренних дел по мере необходимости, но не реже одного раза в квартал и оформляются протоколом, который подписывается командиром Народной дружины и сотрудником отделом МВД России по Сакмарскому району.</w:t>
      </w:r>
    </w:p>
    <w:p w:rsidR="00A9577A" w:rsidRDefault="00A9577A" w:rsidP="00A9577A">
      <w:pPr>
        <w:rPr>
          <w:sz w:val="28"/>
          <w:szCs w:val="28"/>
        </w:rPr>
      </w:pPr>
    </w:p>
    <w:p w:rsidR="00A9577A" w:rsidRDefault="00A9577A" w:rsidP="00A9577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приобретения и утраты членства в Народной дружине</w:t>
      </w:r>
    </w:p>
    <w:p w:rsidR="00A9577A" w:rsidRDefault="00A9577A" w:rsidP="00A9577A">
      <w:pPr>
        <w:ind w:firstLine="708"/>
        <w:jc w:val="center"/>
        <w:rPr>
          <w:sz w:val="28"/>
          <w:szCs w:val="28"/>
        </w:rPr>
      </w:pPr>
    </w:p>
    <w:p w:rsidR="00A9577A" w:rsidRPr="001E6DC5" w:rsidRDefault="00A9577A" w:rsidP="00A957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Членами Народной дружины могут быть граждане Российской Федерации, достигшие возраста восемнадцати лет, постоянно проживающие на территории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ветлый, </w:t>
      </w:r>
      <w:proofErr w:type="spellStart"/>
      <w:r>
        <w:rPr>
          <w:sz w:val="28"/>
          <w:szCs w:val="28"/>
        </w:rPr>
        <w:t>с.Чапаевское</w:t>
      </w:r>
      <w:proofErr w:type="spellEnd"/>
      <w:r>
        <w:rPr>
          <w:sz w:val="28"/>
          <w:szCs w:val="28"/>
        </w:rPr>
        <w:t>, с. Орловка, добровольно изъявившие желание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участвовать в Народной дружине,  способные по своим деловым и личным качествам исполнять обязанности народных дружинников.</w:t>
      </w:r>
    </w:p>
    <w:p w:rsidR="00A9577A" w:rsidRPr="001C0DBF" w:rsidRDefault="00A9577A" w:rsidP="00A9577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4.2. В Народную дружину не могут быть приняты граждане, указанные в части 2 статьи 14 Федерального закона «Об участии граждан в охране общественного порядка»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Прием в Народную дружину производится на основании личного заявления вступающего на Общем собрании. С лицом, подавшим заявление о принятии в члены Народной дружины, командир Народной дружины или назначенный им член Народной дружины проводят собеседование, на котором знакомят вступающего с настоящим Уставом, разъясняют правовые основы деятельности Народной дружины, права и обязанности граждан и дружинника.</w:t>
      </w:r>
    </w:p>
    <w:p w:rsidR="00A9577A" w:rsidRDefault="00A9577A" w:rsidP="00A957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Каждому народному дружиннику вручается удостоверение установленного образца, выдаваемое МВД России по Сакмарскому району в соответствии с требованиями Областного закона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A9577A" w:rsidRPr="001C0DBF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Дружинник, обратившийся с заявлением о прекращении членства и работы </w:t>
      </w:r>
      <w:r w:rsidRPr="001C0DBF">
        <w:rPr>
          <w:sz w:val="28"/>
          <w:szCs w:val="28"/>
        </w:rPr>
        <w:t xml:space="preserve">в </w:t>
      </w:r>
      <w:r>
        <w:rPr>
          <w:sz w:val="28"/>
          <w:szCs w:val="28"/>
        </w:rPr>
        <w:t>Н</w:t>
      </w:r>
      <w:r w:rsidRPr="001C0DBF">
        <w:rPr>
          <w:sz w:val="28"/>
          <w:szCs w:val="28"/>
        </w:rPr>
        <w:t xml:space="preserve">ародной дружине, исключается из ее состава по решению Общего собрания. </w:t>
      </w:r>
    </w:p>
    <w:p w:rsidR="00A9577A" w:rsidRPr="001C0DBF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DBF">
        <w:rPr>
          <w:sz w:val="28"/>
          <w:szCs w:val="28"/>
        </w:rPr>
        <w:t xml:space="preserve">4.6. Дружинник, недобросовестно относящийся к своим обязанностям, допустивший грубые нарушения законности или проступки, несовместимые с пребыванием в </w:t>
      </w:r>
      <w:r>
        <w:rPr>
          <w:sz w:val="28"/>
          <w:szCs w:val="28"/>
        </w:rPr>
        <w:t>Н</w:t>
      </w:r>
      <w:r w:rsidRPr="001C0DBF">
        <w:rPr>
          <w:sz w:val="28"/>
          <w:szCs w:val="28"/>
        </w:rPr>
        <w:t>ародной дружине, исключается из ее состава решением Общего собрания.</w:t>
      </w:r>
    </w:p>
    <w:p w:rsidR="00A9577A" w:rsidRDefault="00A9577A" w:rsidP="00A957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C2E">
        <w:rPr>
          <w:sz w:val="28"/>
          <w:szCs w:val="28"/>
        </w:rPr>
        <w:t xml:space="preserve">4.7. При выходе из </w:t>
      </w:r>
      <w:r>
        <w:rPr>
          <w:sz w:val="28"/>
          <w:szCs w:val="28"/>
        </w:rPr>
        <w:t>Н</w:t>
      </w:r>
      <w:r w:rsidRPr="004E7C2E">
        <w:rPr>
          <w:sz w:val="28"/>
          <w:szCs w:val="28"/>
        </w:rPr>
        <w:t>ародной дружины дружинник обязан сдать удостоверение дружинника.</w:t>
      </w:r>
    </w:p>
    <w:p w:rsidR="00A93E60" w:rsidRPr="004E7C2E" w:rsidRDefault="00A93E60" w:rsidP="00A957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577A" w:rsidRDefault="00A9577A" w:rsidP="00A9577A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5. Права членов народных дружинников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center"/>
      </w:pP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5.1. Народные дружинники при участии в охране общественного порядка имеют право:</w:t>
      </w: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A9577A" w:rsidRDefault="00A9577A" w:rsidP="00A9577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6. Обязанности народных дружинников</w:t>
      </w:r>
    </w:p>
    <w:p w:rsidR="00A9577A" w:rsidRDefault="00A9577A" w:rsidP="00A9577A">
      <w:pPr>
        <w:autoSpaceDE w:val="0"/>
        <w:autoSpaceDN w:val="0"/>
        <w:adjustRightInd w:val="0"/>
        <w:ind w:firstLine="720"/>
        <w:jc w:val="both"/>
      </w:pP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rFonts w:eastAsia="Times New Roman"/>
          <w:sz w:val="28"/>
          <w:szCs w:val="28"/>
        </w:rPr>
        <w:t>Народные дружинники при участии в охране общественного порядка обязаны:</w:t>
      </w: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A9577A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A9577A" w:rsidRPr="00D151C2" w:rsidRDefault="00A9577A" w:rsidP="00A9577A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A9577A" w:rsidRDefault="00A9577A" w:rsidP="00A9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7. Порядок внесения изменений и дополнений в Устав Народной дружины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Внесение изменений и дополнений в настоящий Устав Народной дружины производится по инициативе членов Народной дружины на Общем собрании открытым голосованием. </w:t>
      </w:r>
    </w:p>
    <w:p w:rsidR="00A9577A" w:rsidRDefault="00A9577A" w:rsidP="00A9577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7.2. В случае государственной регистрации Народной дружины как юридического лица</w:t>
      </w:r>
      <w:r>
        <w:rPr>
          <w:rFonts w:eastAsia="Times New Roman"/>
          <w:sz w:val="28"/>
          <w:szCs w:val="28"/>
          <w:lang w:eastAsia="en-US"/>
        </w:rPr>
        <w:t xml:space="preserve"> изменения, вносимые в настоящий Устав, подлежат государственной регистрации в том же порядке и в те же сроки, что и государственная регистрация общественных объединений, и приобретают юридическую силу со дня такой регистрации.</w:t>
      </w:r>
    </w:p>
    <w:p w:rsidR="00A9577A" w:rsidRDefault="00A9577A" w:rsidP="00A95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8. Материально-техническое обеспечение деятельности народной дружины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9577A" w:rsidRDefault="00A9577A" w:rsidP="00A957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A9577A" w:rsidRPr="003C4D81" w:rsidRDefault="00A9577A" w:rsidP="00A9577A">
      <w:pPr>
        <w:autoSpaceDE w:val="0"/>
        <w:autoSpaceDN w:val="0"/>
        <w:adjustRightInd w:val="0"/>
        <w:ind w:firstLine="708"/>
        <w:jc w:val="both"/>
        <w:rPr>
          <w:rStyle w:val="a4"/>
          <w:rFonts w:eastAsia="Times New Roman"/>
          <w:b w:val="0"/>
          <w:bCs w:val="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8.2. Органы государственной власти Оренбургской области, органы местного самоуправления могут выделять средства на финансирование материально-технического обеспечения деятельности Народной дружины,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>
        <w:rPr>
          <w:rStyle w:val="a4"/>
          <w:b w:val="0"/>
          <w:sz w:val="28"/>
          <w:szCs w:val="28"/>
        </w:rPr>
        <w:t>9. Реорганизация и ликвидация Народной дружины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9577A" w:rsidRDefault="00A9577A" w:rsidP="00A9577A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9.1. Реорганизация Народной дружины </w:t>
      </w:r>
      <w:r>
        <w:rPr>
          <w:rFonts w:eastAsia="SimSun"/>
          <w:sz w:val="28"/>
          <w:szCs w:val="28"/>
          <w:lang w:eastAsia="zh-CN"/>
        </w:rPr>
        <w:t>осуществляется в соответствии с действующим законодательством по решению Общего собрания.</w:t>
      </w:r>
    </w:p>
    <w:p w:rsidR="00A9577A" w:rsidRDefault="00A9577A" w:rsidP="00A957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При ликвидации Народной дружины технические и иные материальные средства, предоставленные Народной дружине, передаются ликвидируемой Народной дружиной органам местного самоуправления, юридическим и физическим лицам, предоставившим технические и материальные средства.</w:t>
      </w:r>
    </w:p>
    <w:p w:rsidR="00A9577A" w:rsidRDefault="00A9577A" w:rsidP="00A957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юридического, физического лица от приема технических и иных материальных средств, предоставленных им Народной дружине, такие технические и материальные средства передаются ликвидируемой Народной дружиной органам местного самоуправления, поселения, на территории которого находится Народная дружина.</w:t>
      </w:r>
    </w:p>
    <w:p w:rsidR="00A9577A" w:rsidRDefault="00A9577A" w:rsidP="00A957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10. Вступление в силу настоящего Устава</w:t>
      </w:r>
    </w:p>
    <w:p w:rsidR="00A9577A" w:rsidRDefault="00A9577A" w:rsidP="00A9577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97623" w:rsidRPr="00A93E60" w:rsidRDefault="00A9577A" w:rsidP="00A93E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Настоящий Устав вступает в силу со дня его официального принятия Общим собранием.</w:t>
      </w:r>
    </w:p>
    <w:sectPr w:rsidR="00797623" w:rsidRPr="00A93E60" w:rsidSect="0079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6E53"/>
    <w:multiLevelType w:val="multilevel"/>
    <w:tmpl w:val="4B962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7A"/>
    <w:rsid w:val="00227DAD"/>
    <w:rsid w:val="003573CE"/>
    <w:rsid w:val="004D6F12"/>
    <w:rsid w:val="007157D2"/>
    <w:rsid w:val="00797623"/>
    <w:rsid w:val="00806B9B"/>
    <w:rsid w:val="008E2845"/>
    <w:rsid w:val="009024D0"/>
    <w:rsid w:val="00A93E60"/>
    <w:rsid w:val="00A9577A"/>
    <w:rsid w:val="00C25349"/>
    <w:rsid w:val="00D83034"/>
    <w:rsid w:val="00DC1F20"/>
    <w:rsid w:val="00DD1E38"/>
    <w:rsid w:val="00E15048"/>
    <w:rsid w:val="00F1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9577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A9577A"/>
    <w:pPr>
      <w:ind w:left="720"/>
    </w:pPr>
  </w:style>
  <w:style w:type="character" w:styleId="a4">
    <w:name w:val="Strong"/>
    <w:qFormat/>
    <w:rsid w:val="00A9577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8</cp:revision>
  <cp:lastPrinted>2016-03-10T06:24:00Z</cp:lastPrinted>
  <dcterms:created xsi:type="dcterms:W3CDTF">2016-02-26T05:31:00Z</dcterms:created>
  <dcterms:modified xsi:type="dcterms:W3CDTF">2016-03-10T06:31:00Z</dcterms:modified>
</cp:coreProperties>
</file>